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F0F" w:rsidRDefault="00875EF6" w:rsidP="00C871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Приложение к экспертному заключению </w:t>
      </w:r>
      <w:r w:rsidR="00C111E2">
        <w:rPr>
          <w:rFonts w:ascii="Times New Roman" w:hAnsi="Times New Roman" w:cs="Times New Roman"/>
          <w:b/>
          <w:sz w:val="28"/>
          <w:szCs w:val="28"/>
        </w:rPr>
        <w:t xml:space="preserve">для оценки профессиональной деятельности </w:t>
      </w:r>
      <w:proofErr w:type="gramStart"/>
      <w:r w:rsidR="00C111E2">
        <w:rPr>
          <w:rFonts w:ascii="Times New Roman" w:hAnsi="Times New Roman" w:cs="Times New Roman"/>
          <w:b/>
          <w:sz w:val="28"/>
          <w:szCs w:val="28"/>
        </w:rPr>
        <w:t>аттестуемых</w:t>
      </w:r>
      <w:proofErr w:type="gramEnd"/>
      <w:r w:rsidR="00C111E2">
        <w:rPr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Fonts w:ascii="Times New Roman" w:hAnsi="Times New Roman" w:cs="Times New Roman"/>
          <w:b/>
          <w:sz w:val="28"/>
          <w:szCs w:val="28"/>
        </w:rPr>
        <w:t>ноябре</w:t>
      </w:r>
      <w:r w:rsidR="00C111E2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  <w:r w:rsidR="00A27F0F">
        <w:rPr>
          <w:rFonts w:ascii="Times New Roman" w:hAnsi="Times New Roman" w:cs="Times New Roman"/>
          <w:b/>
          <w:sz w:val="28"/>
          <w:szCs w:val="28"/>
        </w:rPr>
        <w:t xml:space="preserve"> (с указанием Ф.И.О., должности)</w:t>
      </w:r>
    </w:p>
    <w:p w:rsidR="005F0981" w:rsidRDefault="00A27F0F" w:rsidP="00C871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</w:t>
      </w:r>
      <w:r w:rsidR="00282DA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pPr w:leftFromText="180" w:rightFromText="180" w:vertAnchor="page" w:horzAnchor="margin" w:tblpY="2592"/>
        <w:tblW w:w="10206" w:type="dxa"/>
        <w:tblLayout w:type="fixed"/>
        <w:tblLook w:val="04A0" w:firstRow="1" w:lastRow="0" w:firstColumn="1" w:lastColumn="0" w:noHBand="0" w:noVBand="1"/>
      </w:tblPr>
      <w:tblGrid>
        <w:gridCol w:w="4786"/>
        <w:gridCol w:w="1418"/>
        <w:gridCol w:w="992"/>
        <w:gridCol w:w="3010"/>
      </w:tblGrid>
      <w:tr w:rsidR="00875EF6" w:rsidRPr="00EB57EA" w:rsidTr="00A27F0F">
        <w:trPr>
          <w:trHeight w:val="423"/>
        </w:trPr>
        <w:tc>
          <w:tcPr>
            <w:tcW w:w="4786" w:type="dxa"/>
            <w:vMerge w:val="restart"/>
            <w:vAlign w:val="center"/>
          </w:tcPr>
          <w:p w:rsidR="00875EF6" w:rsidRPr="00EB57EA" w:rsidRDefault="00875EF6" w:rsidP="00A27F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7EA">
              <w:rPr>
                <w:rFonts w:ascii="Times New Roman" w:hAnsi="Times New Roman" w:cs="Times New Roman"/>
                <w:b/>
              </w:rPr>
              <w:t>Критерии оценки/инструментарий</w:t>
            </w:r>
          </w:p>
        </w:tc>
        <w:tc>
          <w:tcPr>
            <w:tcW w:w="1418" w:type="dxa"/>
            <w:vMerge w:val="restart"/>
            <w:textDirection w:val="btLr"/>
          </w:tcPr>
          <w:p w:rsidR="00875EF6" w:rsidRPr="00C87120" w:rsidRDefault="00875EF6" w:rsidP="00A27F0F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87120">
              <w:rPr>
                <w:rFonts w:ascii="Times New Roman" w:hAnsi="Times New Roman" w:cs="Times New Roman"/>
              </w:rPr>
              <w:t>Баллы по итогам экспертизы</w:t>
            </w:r>
          </w:p>
        </w:tc>
        <w:tc>
          <w:tcPr>
            <w:tcW w:w="992" w:type="dxa"/>
            <w:vMerge w:val="restart"/>
            <w:vAlign w:val="center"/>
          </w:tcPr>
          <w:p w:rsidR="00875EF6" w:rsidRPr="00C87120" w:rsidRDefault="00875EF6" w:rsidP="00A27F0F">
            <w:pPr>
              <w:jc w:val="center"/>
              <w:rPr>
                <w:rFonts w:ascii="Times New Roman" w:hAnsi="Times New Roman" w:cs="Times New Roman"/>
              </w:rPr>
            </w:pPr>
            <w:r w:rsidRPr="00C87120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3010" w:type="dxa"/>
            <w:vMerge w:val="restart"/>
            <w:vAlign w:val="center"/>
          </w:tcPr>
          <w:p w:rsidR="00875EF6" w:rsidRPr="00C87120" w:rsidRDefault="00875EF6" w:rsidP="00A27F0F">
            <w:pPr>
              <w:jc w:val="center"/>
              <w:rPr>
                <w:rFonts w:ascii="Times New Roman" w:hAnsi="Times New Roman" w:cs="Times New Roman"/>
              </w:rPr>
            </w:pPr>
            <w:r w:rsidRPr="00C87120">
              <w:rPr>
                <w:rFonts w:ascii="Times New Roman" w:hAnsi="Times New Roman" w:cs="Times New Roman"/>
              </w:rPr>
              <w:t>Карта результативности</w:t>
            </w:r>
          </w:p>
        </w:tc>
      </w:tr>
      <w:tr w:rsidR="00875EF6" w:rsidRPr="00EB57EA" w:rsidTr="00A27F0F">
        <w:trPr>
          <w:cantSplit/>
          <w:trHeight w:val="1134"/>
        </w:trPr>
        <w:tc>
          <w:tcPr>
            <w:tcW w:w="4786" w:type="dxa"/>
            <w:vMerge/>
            <w:vAlign w:val="center"/>
          </w:tcPr>
          <w:p w:rsidR="00875EF6" w:rsidRPr="00EB57EA" w:rsidRDefault="00875EF6" w:rsidP="00A27F0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875EF6" w:rsidRPr="00C87120" w:rsidRDefault="00875EF6" w:rsidP="00A27F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875EF6" w:rsidRPr="00C87120" w:rsidRDefault="00875EF6" w:rsidP="00A27F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Merge/>
            <w:vAlign w:val="center"/>
          </w:tcPr>
          <w:p w:rsidR="00875EF6" w:rsidRPr="00C87120" w:rsidRDefault="00875EF6" w:rsidP="00A27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EF6" w:rsidRPr="00EB57EA" w:rsidTr="00A27F0F">
        <w:trPr>
          <w:trHeight w:val="233"/>
        </w:trPr>
        <w:tc>
          <w:tcPr>
            <w:tcW w:w="4786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875EF6" w:rsidRDefault="00875EF6" w:rsidP="00A27F0F">
            <w:pPr>
              <w:rPr>
                <w:rFonts w:ascii="Times New Roman" w:hAnsi="Times New Roman" w:cs="Times New Roman"/>
              </w:rPr>
            </w:pPr>
          </w:p>
        </w:tc>
      </w:tr>
      <w:tr w:rsidR="00875EF6" w:rsidRPr="00EB57EA" w:rsidTr="00A27F0F">
        <w:trPr>
          <w:trHeight w:val="245"/>
        </w:trPr>
        <w:tc>
          <w:tcPr>
            <w:tcW w:w="4786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  <w:b/>
              </w:rPr>
            </w:pPr>
            <w:r w:rsidRPr="00EB57EA">
              <w:rPr>
                <w:rFonts w:ascii="Times New Roman" w:hAnsi="Times New Roman" w:cs="Times New Roman"/>
                <w:b/>
              </w:rPr>
              <w:t>Итого</w:t>
            </w:r>
            <w:r>
              <w:rPr>
                <w:rFonts w:ascii="Times New Roman" w:hAnsi="Times New Roman" w:cs="Times New Roman"/>
                <w:b/>
              </w:rPr>
              <w:t xml:space="preserve"> (максимальный балл)</w:t>
            </w:r>
          </w:p>
        </w:tc>
        <w:tc>
          <w:tcPr>
            <w:tcW w:w="1418" w:type="dxa"/>
          </w:tcPr>
          <w:p w:rsidR="00875EF6" w:rsidRDefault="00875EF6" w:rsidP="00A27F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992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010" w:type="dxa"/>
          </w:tcPr>
          <w:p w:rsidR="00875EF6" w:rsidRPr="00EB57EA" w:rsidRDefault="00875EF6" w:rsidP="00A27F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875EF6" w:rsidRDefault="00875EF6" w:rsidP="00DB79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8C5" w:rsidRDefault="00182D25" w:rsidP="00DB79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D25">
        <w:rPr>
          <w:rFonts w:ascii="Times New Roman" w:hAnsi="Times New Roman" w:cs="Times New Roman"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B79AE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 xml:space="preserve">баллы по итогам </w:t>
      </w:r>
      <w:r w:rsidR="00D51F08">
        <w:rPr>
          <w:rFonts w:ascii="Times New Roman" w:hAnsi="Times New Roman" w:cs="Times New Roman"/>
          <w:sz w:val="24"/>
          <w:szCs w:val="24"/>
        </w:rPr>
        <w:t>экспертизы</w:t>
      </w:r>
      <w:r w:rsidR="00DB79AE">
        <w:rPr>
          <w:rFonts w:ascii="Times New Roman" w:hAnsi="Times New Roman" w:cs="Times New Roman"/>
          <w:sz w:val="24"/>
          <w:szCs w:val="24"/>
        </w:rPr>
        <w:t xml:space="preserve"> берутся из экспертного </w:t>
      </w:r>
      <w:r w:rsidR="00D51F08">
        <w:rPr>
          <w:rFonts w:ascii="Times New Roman" w:hAnsi="Times New Roman" w:cs="Times New Roman"/>
          <w:sz w:val="24"/>
          <w:szCs w:val="24"/>
        </w:rPr>
        <w:t xml:space="preserve">листа, полученного из программы ИРО РТ, </w:t>
      </w:r>
      <w:r w:rsidR="00D51F08" w:rsidRPr="00606BA7">
        <w:rPr>
          <w:rFonts w:ascii="Times New Roman" w:hAnsi="Times New Roman" w:cs="Times New Roman"/>
          <w:b/>
          <w:sz w:val="24"/>
          <w:szCs w:val="24"/>
        </w:rPr>
        <w:t>умножается на 10</w:t>
      </w:r>
      <w:r w:rsidR="00DB79AE" w:rsidRPr="00606BA7">
        <w:rPr>
          <w:rFonts w:ascii="Times New Roman" w:hAnsi="Times New Roman" w:cs="Times New Roman"/>
          <w:b/>
          <w:sz w:val="24"/>
          <w:szCs w:val="24"/>
        </w:rPr>
        <w:t>;</w:t>
      </w:r>
    </w:p>
    <w:p w:rsidR="00D51F08" w:rsidRDefault="00D51F08" w:rsidP="00D51F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баллы по итогам тестирования берутся из личного кабинета, </w:t>
      </w:r>
      <w:r w:rsidRPr="00606BA7">
        <w:rPr>
          <w:rFonts w:ascii="Times New Roman" w:hAnsi="Times New Roman" w:cs="Times New Roman"/>
          <w:b/>
          <w:sz w:val="24"/>
          <w:szCs w:val="24"/>
        </w:rPr>
        <w:t>делится на 5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F08" w:rsidRDefault="00D51F08" w:rsidP="00D51F0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баллы по карте результативности выставляются </w:t>
      </w:r>
      <w:r w:rsidRPr="00606BA7">
        <w:rPr>
          <w:rFonts w:ascii="Times New Roman" w:hAnsi="Times New Roman" w:cs="Times New Roman"/>
          <w:b/>
          <w:sz w:val="24"/>
          <w:szCs w:val="24"/>
        </w:rPr>
        <w:t>по объему заполнения пунктов карты</w:t>
      </w:r>
      <w:r w:rsidR="005A7C31">
        <w:rPr>
          <w:rFonts w:ascii="Times New Roman" w:hAnsi="Times New Roman" w:cs="Times New Roman"/>
          <w:sz w:val="24"/>
          <w:szCs w:val="24"/>
        </w:rPr>
        <w:t>:</w:t>
      </w:r>
    </w:p>
    <w:p w:rsidR="005A7C31" w:rsidRPr="005A7C31" w:rsidRDefault="005A7C31" w:rsidP="005A7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A7C31">
        <w:rPr>
          <w:rFonts w:ascii="Times New Roman" w:hAnsi="Times New Roman" w:cs="Times New Roman"/>
          <w:sz w:val="24"/>
          <w:szCs w:val="24"/>
        </w:rPr>
        <w:t xml:space="preserve">аксимально полное оформление Карты результативности </w:t>
      </w:r>
      <w:r w:rsidR="00803625" w:rsidRPr="00803625">
        <w:rPr>
          <w:rFonts w:ascii="Times New Roman" w:hAnsi="Times New Roman" w:cs="Times New Roman"/>
          <w:sz w:val="24"/>
          <w:szCs w:val="24"/>
        </w:rPr>
        <w:t xml:space="preserve">- </w:t>
      </w:r>
      <w:r w:rsidRPr="005A7C31">
        <w:rPr>
          <w:rFonts w:ascii="Times New Roman" w:hAnsi="Times New Roman" w:cs="Times New Roman"/>
          <w:sz w:val="24"/>
          <w:szCs w:val="24"/>
        </w:rPr>
        <w:t>заполнение таблиц по параметрам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06BA7">
        <w:rPr>
          <w:rFonts w:ascii="Times New Roman" w:hAnsi="Times New Roman" w:cs="Times New Roman"/>
          <w:b/>
          <w:sz w:val="24"/>
          <w:szCs w:val="24"/>
        </w:rPr>
        <w:t xml:space="preserve">8б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A7C31">
        <w:rPr>
          <w:rFonts w:ascii="Times New Roman" w:hAnsi="Times New Roman" w:cs="Times New Roman"/>
          <w:sz w:val="24"/>
          <w:szCs w:val="24"/>
        </w:rPr>
        <w:t>ачество профессиональных результатов (уровень ОО, муниципальный, республиканский, всероссийский/ международный; результаты очные/ дистанционные)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06BA7">
        <w:rPr>
          <w:rFonts w:ascii="Times New Roman" w:hAnsi="Times New Roman" w:cs="Times New Roman"/>
          <w:b/>
          <w:sz w:val="24"/>
          <w:szCs w:val="24"/>
        </w:rPr>
        <w:t>10 б</w:t>
      </w:r>
      <w:r w:rsidRPr="005A7C31">
        <w:rPr>
          <w:rFonts w:ascii="Times New Roman" w:hAnsi="Times New Roman" w:cs="Times New Roman"/>
          <w:sz w:val="24"/>
          <w:szCs w:val="24"/>
        </w:rPr>
        <w:t>.</w:t>
      </w:r>
    </w:p>
    <w:p w:rsidR="005A7C31" w:rsidRPr="00606BA7" w:rsidRDefault="005A7C31" w:rsidP="005A7C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A7C31">
        <w:rPr>
          <w:rFonts w:ascii="Times New Roman" w:hAnsi="Times New Roman" w:cs="Times New Roman"/>
          <w:sz w:val="24"/>
          <w:szCs w:val="24"/>
        </w:rPr>
        <w:t>ачество знаний учащихся (мониторинги, ЕГЭ, качество по предмету)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06BA7">
        <w:rPr>
          <w:rFonts w:ascii="Times New Roman" w:hAnsi="Times New Roman" w:cs="Times New Roman"/>
          <w:b/>
          <w:sz w:val="24"/>
          <w:szCs w:val="24"/>
        </w:rPr>
        <w:t>5 б.</w:t>
      </w:r>
    </w:p>
    <w:p w:rsidR="005A7C31" w:rsidRPr="00606BA7" w:rsidRDefault="005A7C31" w:rsidP="005A7C3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C31">
        <w:rPr>
          <w:rFonts w:ascii="Times New Roman" w:hAnsi="Times New Roman" w:cs="Times New Roman"/>
          <w:sz w:val="24"/>
          <w:szCs w:val="24"/>
        </w:rPr>
        <w:t>Взаимодействие с родителями</w:t>
      </w:r>
      <w:r w:rsidRPr="00606BA7">
        <w:rPr>
          <w:rFonts w:ascii="Times New Roman" w:hAnsi="Times New Roman" w:cs="Times New Roman"/>
          <w:b/>
          <w:sz w:val="24"/>
          <w:szCs w:val="24"/>
        </w:rPr>
        <w:t>: 2 б.</w:t>
      </w:r>
    </w:p>
    <w:p w:rsidR="005A7C31" w:rsidRDefault="005A7C31" w:rsidP="005A7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C31">
        <w:rPr>
          <w:rFonts w:ascii="Times New Roman" w:hAnsi="Times New Roman" w:cs="Times New Roman"/>
          <w:sz w:val="24"/>
          <w:szCs w:val="24"/>
        </w:rPr>
        <w:t>Взаимодействие с коллегами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06BA7">
        <w:rPr>
          <w:rFonts w:ascii="Times New Roman" w:hAnsi="Times New Roman" w:cs="Times New Roman"/>
          <w:b/>
          <w:sz w:val="24"/>
          <w:szCs w:val="24"/>
        </w:rPr>
        <w:t>5 б.</w:t>
      </w:r>
    </w:p>
    <w:p w:rsidR="005A7C31" w:rsidRDefault="005A7C31" w:rsidP="005A7C3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F08" w:rsidRDefault="00D51F08" w:rsidP="00DB79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1F08" w:rsidRDefault="00D51F08" w:rsidP="00DB79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1F08" w:rsidSect="00D51F0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3DA"/>
    <w:multiLevelType w:val="hybridMultilevel"/>
    <w:tmpl w:val="DBC4A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2C7"/>
    <w:rsid w:val="000766AF"/>
    <w:rsid w:val="000D22AB"/>
    <w:rsid w:val="00102993"/>
    <w:rsid w:val="001776B6"/>
    <w:rsid w:val="00182D25"/>
    <w:rsid w:val="00217C75"/>
    <w:rsid w:val="00254B70"/>
    <w:rsid w:val="00262EBB"/>
    <w:rsid w:val="00282DAE"/>
    <w:rsid w:val="00285401"/>
    <w:rsid w:val="003858C5"/>
    <w:rsid w:val="003C21F4"/>
    <w:rsid w:val="003C55A9"/>
    <w:rsid w:val="00596360"/>
    <w:rsid w:val="005A7C31"/>
    <w:rsid w:val="005B0E2F"/>
    <w:rsid w:val="005D0BBB"/>
    <w:rsid w:val="005D23D1"/>
    <w:rsid w:val="00606BA7"/>
    <w:rsid w:val="00617022"/>
    <w:rsid w:val="006312EF"/>
    <w:rsid w:val="0064719E"/>
    <w:rsid w:val="006F58F3"/>
    <w:rsid w:val="007869CD"/>
    <w:rsid w:val="00803625"/>
    <w:rsid w:val="00875EF6"/>
    <w:rsid w:val="008F3D03"/>
    <w:rsid w:val="00913BC6"/>
    <w:rsid w:val="009C1565"/>
    <w:rsid w:val="00A27F0F"/>
    <w:rsid w:val="00A502C7"/>
    <w:rsid w:val="00A60158"/>
    <w:rsid w:val="00AA121C"/>
    <w:rsid w:val="00AB60E3"/>
    <w:rsid w:val="00BB7340"/>
    <w:rsid w:val="00BB773E"/>
    <w:rsid w:val="00C111E2"/>
    <w:rsid w:val="00C5218A"/>
    <w:rsid w:val="00C87120"/>
    <w:rsid w:val="00D51F08"/>
    <w:rsid w:val="00DB79AE"/>
    <w:rsid w:val="00DE0CCD"/>
    <w:rsid w:val="00EB57EA"/>
    <w:rsid w:val="00FC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0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0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0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Тимирха Алишев</dc:creator>
  <cp:lastModifiedBy>Райхана</cp:lastModifiedBy>
  <cp:revision>2</cp:revision>
  <dcterms:created xsi:type="dcterms:W3CDTF">2017-12-11T11:04:00Z</dcterms:created>
  <dcterms:modified xsi:type="dcterms:W3CDTF">2017-12-11T11:04:00Z</dcterms:modified>
</cp:coreProperties>
</file>